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0092"/>
      </w:tblGrid>
      <w:tr w:rsidR="000B1EDD"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17A6A0"/>
            <w:tcMar>
              <w:top w:w="45" w:type="dxa"/>
              <w:left w:w="100" w:type="dxa"/>
              <w:bottom w:w="45" w:type="dxa"/>
              <w:right w:w="100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УЧИТЕЛЬСКАЯ НАХОДКА · №02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2262"/>
      </w:tblGrid>
      <w:tr w:rsidR="00033CC7" w:rsidTr="00033CC7">
        <w:tc>
          <w:tcPr>
            <w:tcW w:w="8046" w:type="dxa"/>
          </w:tcPr>
          <w:p w:rsidR="00033CC7" w:rsidRDefault="00033CC7" w:rsidP="00033CC7">
            <w:pPr>
              <w:pStyle w:val="DeckSubtitle"/>
              <w:spacing w:before="240"/>
            </w:pPr>
            <w:r w:rsidRPr="00033CC7">
              <w:rPr>
                <w:sz w:val="56"/>
                <w:szCs w:val="52"/>
                <w:lang w:val="ru-RU"/>
              </w:rPr>
              <w:t>МЕНЯ НЕ БЫЛО.</w:t>
            </w:r>
            <w:r w:rsidRPr="00033CC7">
              <w:rPr>
                <w:sz w:val="56"/>
                <w:szCs w:val="52"/>
                <w:lang w:val="ru-RU"/>
              </w:rPr>
              <w:br/>
              <w:t>ЧТО Я ПРОПУСТИЛ?</w:t>
            </w:r>
          </w:p>
        </w:tc>
        <w:tc>
          <w:tcPr>
            <w:tcW w:w="2262" w:type="dxa"/>
          </w:tcPr>
          <w:p w:rsidR="00033CC7" w:rsidRDefault="00033CC7" w:rsidP="00033CC7">
            <w:pPr>
              <w:pStyle w:val="DeckSubtitle"/>
              <w:spacing w:before="240"/>
              <w:jc w:val="right"/>
            </w:pPr>
            <w:r>
              <w:rPr>
                <w:noProof/>
              </w:rPr>
              <w:drawing>
                <wp:inline distT="0" distB="0" distL="0" distR="0" wp14:anchorId="3BD83860" wp14:editId="70F7989C">
                  <wp:extent cx="733646" cy="7257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377" cy="73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CC7" w:rsidTr="00033CC7">
        <w:tc>
          <w:tcPr>
            <w:tcW w:w="8046" w:type="dxa"/>
          </w:tcPr>
          <w:p w:rsidR="00033CC7" w:rsidRPr="00033CC7" w:rsidRDefault="00033CC7">
            <w:pPr>
              <w:pStyle w:val="DeckSubtitle"/>
              <w:rPr>
                <w:lang w:val="ru-RU"/>
              </w:rPr>
            </w:pPr>
            <w:r w:rsidRPr="00033CC7">
              <w:rPr>
                <w:lang w:val="ru-RU"/>
              </w:rPr>
              <w:t>Система возвращения ученика после пропуска</w:t>
            </w:r>
          </w:p>
        </w:tc>
        <w:tc>
          <w:tcPr>
            <w:tcW w:w="2262" w:type="dxa"/>
          </w:tcPr>
          <w:p w:rsidR="00033CC7" w:rsidRDefault="00033CC7">
            <w:pPr>
              <w:pStyle w:val="DeckSubtitle"/>
            </w:pPr>
          </w:p>
        </w:tc>
      </w:tr>
    </w:tbl>
    <w:p w:rsidR="000B1EDD" w:rsidRPr="00033CC7" w:rsidRDefault="000B1EDD">
      <w:pPr>
        <w:spacing w:after="40"/>
        <w:jc w:val="right"/>
        <w:rPr>
          <w:sz w:val="10"/>
          <w:szCs w:val="10"/>
        </w:rPr>
      </w:pPr>
    </w:p>
    <w:p w:rsidR="000B1EDD" w:rsidRPr="00033CC7" w:rsidRDefault="00000000">
      <w:pPr>
        <w:spacing w:after="100"/>
        <w:rPr>
          <w:lang w:val="ru-RU"/>
        </w:rPr>
      </w:pPr>
      <w:r w:rsidRPr="00033CC7">
        <w:rPr>
          <w:lang w:val="ru-RU"/>
        </w:rPr>
        <w:t>Рабочий мини-гайд для ситуации, когда ученик возвращается после одного или нескольких пропусков. Внутри — понятный маршрут возвращения, 8 коротких приёмов, готовые реплики учителя и быстрый навигатор.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0B1EDD" w:rsidRPr="00033CC7">
        <w:trPr>
          <w:jc w:val="center"/>
        </w:trPr>
        <w:tc>
          <w:tcPr>
            <w:tcW w:w="10092" w:type="dxa"/>
            <w:shd w:val="clear" w:color="auto" w:fill="17324D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0B1EDD" w:rsidRPr="00033CC7" w:rsidRDefault="00000000">
            <w:pPr>
              <w:spacing w:after="0"/>
              <w:jc w:val="center"/>
              <w:rPr>
                <w:lang w:val="ru-RU"/>
              </w:rPr>
            </w:pPr>
            <w:r w:rsidRPr="00033CC7">
              <w:rPr>
                <w:b/>
                <w:color w:val="FFFFFF"/>
                <w:sz w:val="16"/>
                <w:lang w:val="ru-RU"/>
              </w:rPr>
              <w:t xml:space="preserve">С </w:t>
            </w:r>
            <w:proofErr w:type="gramStart"/>
            <w:r w:rsidRPr="00033CC7">
              <w:rPr>
                <w:b/>
                <w:color w:val="FFFFFF"/>
                <w:sz w:val="16"/>
                <w:lang w:val="ru-RU"/>
              </w:rPr>
              <w:t>ПРИОРИТЕТАМИ  •</w:t>
            </w:r>
            <w:proofErr w:type="gramEnd"/>
            <w:r w:rsidRPr="00033CC7">
              <w:rPr>
                <w:b/>
                <w:color w:val="FFFFFF"/>
                <w:sz w:val="16"/>
                <w:lang w:val="ru-RU"/>
              </w:rPr>
              <w:t xml:space="preserve">  БЕЗ ЛИШНЕЙ ПЕРЕГРУЗКИ  •  ДЛЯ РАЗНЫХ ПРЕДМЕТОВ</w:t>
            </w:r>
          </w:p>
        </w:tc>
      </w:tr>
    </w:tbl>
    <w:p w:rsidR="000B1EDD" w:rsidRPr="00033CC7" w:rsidRDefault="00000000">
      <w:pPr>
        <w:pStyle w:val="SectionLabel"/>
        <w:rPr>
          <w:lang w:val="ru-RU"/>
        </w:rPr>
      </w:pPr>
      <w:r w:rsidRPr="00033CC7">
        <w:rPr>
          <w:lang w:val="ru-RU"/>
        </w:rPr>
        <w:t>КАК ПОЛЬЗОВАТЬСЯ</w:t>
      </w:r>
    </w:p>
    <w:p w:rsidR="000B1EDD" w:rsidRPr="00033CC7" w:rsidRDefault="00000000">
      <w:pPr>
        <w:pStyle w:val="SectionTitle"/>
        <w:rPr>
          <w:lang w:val="ru-RU"/>
        </w:rPr>
      </w:pPr>
      <w:r w:rsidRPr="00033CC7">
        <w:rPr>
          <w:lang w:val="ru-RU"/>
        </w:rPr>
        <w:t>Не «догнать всё», а найти точку возвращения</w:t>
      </w:r>
    </w:p>
    <w:p w:rsidR="000B1EDD" w:rsidRPr="00033CC7" w:rsidRDefault="00000000">
      <w:pPr>
        <w:rPr>
          <w:lang w:val="ru-RU"/>
        </w:rPr>
      </w:pPr>
      <w:r w:rsidRPr="00033CC7">
        <w:rPr>
          <w:b/>
          <w:color w:val="17A6A0"/>
          <w:lang w:val="ru-RU"/>
        </w:rPr>
        <w:t xml:space="preserve">Знакомая ситуация. </w:t>
      </w:r>
      <w:r w:rsidRPr="00033CC7">
        <w:rPr>
          <w:lang w:val="ru-RU"/>
        </w:rPr>
        <w:t>Ученик возвращается и ещё до начала урока спрашивает: «А что вы делали?», «Что мне переписывать?», «Что сдавать?» Если пропуски накопились, список заданий быстро становится длиннее, а ясности больше не становится.</w:t>
      </w:r>
    </w:p>
    <w:p w:rsidR="000B1EDD" w:rsidRPr="00033CC7" w:rsidRDefault="00000000">
      <w:pPr>
        <w:rPr>
          <w:lang w:val="ru-RU"/>
        </w:rPr>
      </w:pPr>
      <w:r w:rsidRPr="00033CC7">
        <w:rPr>
          <w:b/>
          <w:color w:val="17A6A0"/>
          <w:lang w:val="ru-RU"/>
        </w:rPr>
        <w:t xml:space="preserve">Принцип. </w:t>
      </w:r>
      <w:r w:rsidRPr="00033CC7">
        <w:rPr>
          <w:lang w:val="ru-RU"/>
        </w:rPr>
        <w:t>Сначала отделяем то, без чего ученик не сможет включиться в текущую тему, от того, что можно восстановить позже.</w:t>
      </w:r>
    </w:p>
    <w:p w:rsidR="000B1EDD" w:rsidRPr="00033CC7" w:rsidRDefault="000B1EDD">
      <w:pPr>
        <w:rPr>
          <w:sz w:val="10"/>
          <w:szCs w:val="10"/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18"/>
        <w:gridCol w:w="2018"/>
        <w:gridCol w:w="2018"/>
        <w:gridCol w:w="2018"/>
        <w:gridCol w:w="2018"/>
      </w:tblGrid>
      <w:tr w:rsidR="000B1EDD">
        <w:trPr>
          <w:jc w:val="center"/>
        </w:trPr>
        <w:tc>
          <w:tcPr>
            <w:tcW w:w="2018" w:type="dxa"/>
            <w:tcBorders>
              <w:top w:val="single" w:sz="6" w:space="0" w:color="BBDDD9"/>
              <w:left w:val="single" w:sz="6" w:space="0" w:color="BBDDD9"/>
              <w:bottom w:val="single" w:sz="6" w:space="0" w:color="BBDDD9"/>
              <w:right w:val="single" w:sz="6" w:space="0" w:color="BBDDD9"/>
            </w:tcBorders>
            <w:shd w:val="clear" w:color="auto" w:fill="E8F7F5"/>
            <w:tcMar>
              <w:top w:w="80" w:type="dxa"/>
              <w:left w:w="55" w:type="dxa"/>
              <w:bottom w:w="80" w:type="dxa"/>
              <w:right w:w="55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324D"/>
                <w:sz w:val="17"/>
              </w:rPr>
              <w:t>ОРИЕНТИР</w:t>
            </w:r>
          </w:p>
        </w:tc>
        <w:tc>
          <w:tcPr>
            <w:tcW w:w="2018" w:type="dxa"/>
            <w:tcBorders>
              <w:top w:val="single" w:sz="6" w:space="0" w:color="BBDDD9"/>
              <w:left w:val="single" w:sz="6" w:space="0" w:color="BBDDD9"/>
              <w:bottom w:val="single" w:sz="6" w:space="0" w:color="BBDDD9"/>
              <w:right w:val="single" w:sz="6" w:space="0" w:color="BBDDD9"/>
            </w:tcBorders>
            <w:shd w:val="clear" w:color="auto" w:fill="F4FBFA"/>
            <w:tcMar>
              <w:top w:w="80" w:type="dxa"/>
              <w:left w:w="55" w:type="dxa"/>
              <w:bottom w:w="80" w:type="dxa"/>
              <w:right w:w="55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324D"/>
                <w:sz w:val="17"/>
              </w:rPr>
              <w:t>МИНИМУМ</w:t>
            </w:r>
          </w:p>
        </w:tc>
        <w:tc>
          <w:tcPr>
            <w:tcW w:w="2018" w:type="dxa"/>
            <w:tcBorders>
              <w:top w:val="single" w:sz="6" w:space="0" w:color="BBDDD9"/>
              <w:left w:val="single" w:sz="6" w:space="0" w:color="BBDDD9"/>
              <w:bottom w:val="single" w:sz="6" w:space="0" w:color="BBDDD9"/>
              <w:right w:val="single" w:sz="6" w:space="0" w:color="BBDDD9"/>
            </w:tcBorders>
            <w:shd w:val="clear" w:color="auto" w:fill="E8F7F5"/>
            <w:tcMar>
              <w:top w:w="80" w:type="dxa"/>
              <w:left w:w="55" w:type="dxa"/>
              <w:bottom w:w="80" w:type="dxa"/>
              <w:right w:w="55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324D"/>
                <w:sz w:val="17"/>
              </w:rPr>
              <w:t>ДЕЙСТВИЕ</w:t>
            </w:r>
          </w:p>
        </w:tc>
        <w:tc>
          <w:tcPr>
            <w:tcW w:w="2018" w:type="dxa"/>
            <w:tcBorders>
              <w:top w:val="single" w:sz="6" w:space="0" w:color="BBDDD9"/>
              <w:left w:val="single" w:sz="6" w:space="0" w:color="BBDDD9"/>
              <w:bottom w:val="single" w:sz="6" w:space="0" w:color="BBDDD9"/>
              <w:right w:val="single" w:sz="6" w:space="0" w:color="BBDDD9"/>
            </w:tcBorders>
            <w:shd w:val="clear" w:color="auto" w:fill="F4FBFA"/>
            <w:tcMar>
              <w:top w:w="80" w:type="dxa"/>
              <w:left w:w="55" w:type="dxa"/>
              <w:bottom w:w="80" w:type="dxa"/>
              <w:right w:w="55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324D"/>
                <w:sz w:val="17"/>
              </w:rPr>
              <w:t>ПРОВЕРКА</w:t>
            </w:r>
          </w:p>
        </w:tc>
        <w:tc>
          <w:tcPr>
            <w:tcW w:w="2018" w:type="dxa"/>
            <w:tcBorders>
              <w:top w:val="single" w:sz="6" w:space="0" w:color="BBDDD9"/>
              <w:left w:val="single" w:sz="6" w:space="0" w:color="BBDDD9"/>
              <w:bottom w:val="single" w:sz="6" w:space="0" w:color="BBDDD9"/>
              <w:right w:val="single" w:sz="6" w:space="0" w:color="BBDDD9"/>
            </w:tcBorders>
            <w:shd w:val="clear" w:color="auto" w:fill="E8F7F5"/>
            <w:tcMar>
              <w:top w:w="80" w:type="dxa"/>
              <w:left w:w="55" w:type="dxa"/>
              <w:bottom w:w="80" w:type="dxa"/>
              <w:right w:w="55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324D"/>
                <w:sz w:val="17"/>
              </w:rPr>
              <w:t>ВОПРОС</w:t>
            </w:r>
          </w:p>
        </w:tc>
      </w:tr>
    </w:tbl>
    <w:p w:rsidR="00033CC7" w:rsidRDefault="00033CC7">
      <w:pPr>
        <w:spacing w:after="40"/>
        <w:rPr>
          <w:b/>
          <w:color w:val="17324D"/>
          <w:lang w:val="ru-RU"/>
        </w:rPr>
      </w:pPr>
    </w:p>
    <w:p w:rsidR="000B1EDD" w:rsidRPr="00033CC7" w:rsidRDefault="00000000">
      <w:pPr>
        <w:spacing w:after="40"/>
        <w:rPr>
          <w:lang w:val="ru-RU"/>
        </w:rPr>
      </w:pPr>
      <w:r w:rsidRPr="00033CC7">
        <w:rPr>
          <w:b/>
          <w:color w:val="17324D"/>
          <w:lang w:val="ru-RU"/>
        </w:rPr>
        <w:t>Приоритет.</w:t>
      </w:r>
      <w:r w:rsidRPr="00033CC7">
        <w:rPr>
          <w:lang w:val="ru-RU"/>
        </w:rPr>
        <w:t xml:space="preserve"> Ученик должен видеть, что обязательно сейчас, а что можно оставить на потом.</w:t>
      </w:r>
    </w:p>
    <w:p w:rsidR="000B1EDD" w:rsidRPr="00033CC7" w:rsidRDefault="00000000">
      <w:pPr>
        <w:spacing w:after="40"/>
        <w:rPr>
          <w:lang w:val="ru-RU"/>
        </w:rPr>
      </w:pPr>
      <w:r w:rsidRPr="00033CC7">
        <w:rPr>
          <w:b/>
          <w:color w:val="17324D"/>
          <w:lang w:val="ru-RU"/>
        </w:rPr>
        <w:t>Опора.</w:t>
      </w:r>
      <w:r w:rsidRPr="00033CC7">
        <w:rPr>
          <w:lang w:val="ru-RU"/>
        </w:rPr>
        <w:t xml:space="preserve"> Нужен доступный источник: страница, пример, файл, короткое объяснение или одноклассник-партнёр.</w:t>
      </w:r>
    </w:p>
    <w:p w:rsidR="000B1EDD" w:rsidRDefault="00000000">
      <w:pPr>
        <w:spacing w:after="40"/>
        <w:rPr>
          <w:lang w:val="ru-RU"/>
        </w:rPr>
      </w:pPr>
      <w:r w:rsidRPr="00033CC7">
        <w:rPr>
          <w:b/>
          <w:color w:val="17324D"/>
          <w:lang w:val="ru-RU"/>
        </w:rPr>
        <w:t>Проверка.</w:t>
      </w:r>
      <w:r w:rsidRPr="00033CC7">
        <w:rPr>
          <w:lang w:val="ru-RU"/>
        </w:rPr>
        <w:t xml:space="preserve"> Возвращение заканчивается не количеством переписанных страниц, а понятным признаком: «я могу это сделать / объяснить / применить».</w:t>
      </w:r>
    </w:p>
    <w:p w:rsidR="00033CC7" w:rsidRPr="00033CC7" w:rsidRDefault="00033CC7">
      <w:pPr>
        <w:spacing w:after="40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0B1EDD" w:rsidRPr="00033CC7">
        <w:trPr>
          <w:jc w:val="center"/>
        </w:trPr>
        <w:tc>
          <w:tcPr>
            <w:tcW w:w="10092" w:type="dxa"/>
            <w:tcBorders>
              <w:top w:val="single" w:sz="10" w:space="0" w:color="E9785C"/>
              <w:left w:val="single" w:sz="10" w:space="0" w:color="E9785C"/>
              <w:bottom w:val="single" w:sz="6" w:space="0" w:color="D6E7E4"/>
              <w:right w:val="single" w:sz="6" w:space="0" w:color="D6E7E4"/>
            </w:tcBorders>
            <w:shd w:val="clear" w:color="auto" w:fill="FFF3E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B1EDD" w:rsidRPr="00033CC7" w:rsidRDefault="00000000">
            <w:pPr>
              <w:spacing w:after="40"/>
              <w:rPr>
                <w:lang w:val="ru-RU"/>
              </w:rPr>
            </w:pPr>
            <w:r w:rsidRPr="00033CC7">
              <w:rPr>
                <w:b/>
                <w:color w:val="E9785C"/>
                <w:lang w:val="ru-RU"/>
              </w:rPr>
              <w:t>Важно</w:t>
            </w:r>
          </w:p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sz w:val="17"/>
                <w:lang w:val="ru-RU"/>
              </w:rPr>
              <w:t xml:space="preserve">Этот маршрут не заменяет индивидуальную поддержку при длительном или сложном отсутствии. Если ученик пропустил значительный фрагмент курса, может понадобиться отдельный план восстановления в рамках школьных процедур. </w:t>
            </w:r>
            <w:proofErr w:type="spellStart"/>
            <w:r w:rsidRPr="00033CC7">
              <w:rPr>
                <w:sz w:val="17"/>
                <w:lang w:val="ru-RU"/>
              </w:rPr>
              <w:t>Пятишаговая</w:t>
            </w:r>
            <w:proofErr w:type="spellEnd"/>
            <w:r w:rsidRPr="00033CC7">
              <w:rPr>
                <w:sz w:val="17"/>
                <w:lang w:val="ru-RU"/>
              </w:rPr>
              <w:t xml:space="preserve"> схема помогает организовать возвращение, но не является стандартизированным протоколом.</w:t>
            </w:r>
          </w:p>
        </w:tc>
      </w:tr>
    </w:tbl>
    <w:p w:rsidR="000B1EDD" w:rsidRPr="00033CC7" w:rsidRDefault="000B1EDD">
      <w:pPr>
        <w:rPr>
          <w:sz w:val="10"/>
          <w:szCs w:val="10"/>
          <w:lang w:val="ru-RU"/>
        </w:rPr>
      </w:pPr>
    </w:p>
    <w:p w:rsidR="000B1EDD" w:rsidRPr="00033CC7" w:rsidRDefault="00000000">
      <w:pPr>
        <w:pStyle w:val="SectionLabel"/>
        <w:rPr>
          <w:lang w:val="ru-RU"/>
        </w:rPr>
      </w:pPr>
      <w:r w:rsidRPr="00033CC7">
        <w:rPr>
          <w:lang w:val="ru-RU"/>
        </w:rPr>
        <w:t>ПРИЁМЫ 01–04</w:t>
      </w:r>
    </w:p>
    <w:p w:rsidR="000B1EDD" w:rsidRPr="00033CC7" w:rsidRDefault="00000000">
      <w:pPr>
        <w:pStyle w:val="SectionTitle"/>
        <w:rPr>
          <w:lang w:val="ru-RU"/>
        </w:rPr>
      </w:pPr>
      <w:r w:rsidRPr="00033CC7">
        <w:rPr>
          <w:lang w:val="ru-RU"/>
        </w:rPr>
        <w:t>С чего начать возвращение</w:t>
      </w:r>
    </w:p>
    <w:p w:rsidR="000B1EDD" w:rsidRPr="00033CC7" w:rsidRDefault="00000000">
      <w:pPr>
        <w:rPr>
          <w:lang w:val="ru-RU"/>
        </w:rPr>
      </w:pPr>
      <w:r w:rsidRPr="00033CC7">
        <w:rPr>
          <w:color w:val="6B7785"/>
          <w:sz w:val="17"/>
          <w:lang w:val="ru-RU"/>
        </w:rPr>
        <w:t>Выберите один приём под текущую ситуацию. Не обязательно последовательно использовать все восемь.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0B1EDD" w:rsidRPr="00033CC7">
        <w:trPr>
          <w:jc w:val="center"/>
        </w:trPr>
        <w:tc>
          <w:tcPr>
            <w:tcW w:w="10092" w:type="dxa"/>
            <w:tcBorders>
              <w:top w:val="single" w:sz="8" w:space="0" w:color="CDE2DF"/>
              <w:left w:val="single" w:sz="10" w:space="0" w:color="17A6A0"/>
              <w:bottom w:val="single" w:sz="8" w:space="0" w:color="CDE2DF"/>
              <w:right w:val="single" w:sz="8" w:space="0" w:color="CDE2DF"/>
            </w:tcBorders>
            <w:shd w:val="clear" w:color="auto" w:fill="FFFFFF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0B1EDD" w:rsidRPr="00033CC7" w:rsidRDefault="00000000">
            <w:pPr>
              <w:spacing w:after="40"/>
              <w:rPr>
                <w:lang w:val="ru-RU"/>
              </w:rPr>
            </w:pPr>
            <w:r w:rsidRPr="00033CC7">
              <w:rPr>
                <w:b/>
                <w:color w:val="17324D"/>
                <w:sz w:val="20"/>
                <w:lang w:val="ru-RU"/>
              </w:rPr>
              <w:t>01   НАЧНИ С МИНИМУМА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Когда: </w:t>
            </w:r>
            <w:r w:rsidRPr="00033CC7">
              <w:rPr>
                <w:sz w:val="16"/>
                <w:lang w:val="ru-RU"/>
              </w:rPr>
              <w:t>Пропущен один обычный урок, а текущая тема уже продолжается.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Скажите: </w:t>
            </w:r>
            <w:r w:rsidRPr="00033CC7">
              <w:rPr>
                <w:sz w:val="16"/>
                <w:lang w:val="ru-RU"/>
              </w:rPr>
              <w:t>«Не пытайся сейчас сделать всё. Сначала посмотри, что нужно понять, чтобы работать с нами сегодня.»</w:t>
            </w:r>
          </w:p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Действие: </w:t>
            </w:r>
            <w:r w:rsidRPr="00033CC7">
              <w:rPr>
                <w:b/>
                <w:color w:val="17324D"/>
                <w:sz w:val="16"/>
                <w:lang w:val="ru-RU"/>
              </w:rPr>
              <w:t>НАЙДИ ТЕМУ → ВОЗЬМИ МИНИМУМ → ПРИСОЕДИНИСЬ</w:t>
            </w:r>
          </w:p>
        </w:tc>
      </w:tr>
    </w:tbl>
    <w:p w:rsidR="000B1EDD" w:rsidRPr="00033CC7" w:rsidRDefault="000B1EDD">
      <w:pPr>
        <w:spacing w:after="0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0B1EDD" w:rsidRPr="00033CC7">
        <w:trPr>
          <w:jc w:val="center"/>
        </w:trPr>
        <w:tc>
          <w:tcPr>
            <w:tcW w:w="10092" w:type="dxa"/>
            <w:tcBorders>
              <w:top w:val="single" w:sz="8" w:space="0" w:color="CDE2DF"/>
              <w:left w:val="single" w:sz="10" w:space="0" w:color="17A6A0"/>
              <w:bottom w:val="single" w:sz="8" w:space="0" w:color="CDE2DF"/>
              <w:right w:val="single" w:sz="8" w:space="0" w:color="CDE2DF"/>
            </w:tcBorders>
            <w:shd w:val="clear" w:color="auto" w:fill="FFFFFF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0B1EDD" w:rsidRPr="00033CC7" w:rsidRDefault="00000000">
            <w:pPr>
              <w:spacing w:after="40"/>
              <w:rPr>
                <w:lang w:val="ru-RU"/>
              </w:rPr>
            </w:pPr>
            <w:r w:rsidRPr="00033CC7">
              <w:rPr>
                <w:b/>
                <w:color w:val="17324D"/>
                <w:sz w:val="20"/>
                <w:lang w:val="ru-RU"/>
              </w:rPr>
              <w:t>02   СНАЧАЛА ТЕМА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Когда: </w:t>
            </w:r>
            <w:r w:rsidRPr="00033CC7">
              <w:rPr>
                <w:sz w:val="16"/>
                <w:lang w:val="ru-RU"/>
              </w:rPr>
              <w:t>Ученик спрашивает про отдельные задания, но не понимает контекста.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Скажите: </w:t>
            </w:r>
            <w:r w:rsidRPr="00033CC7">
              <w:rPr>
                <w:sz w:val="16"/>
                <w:lang w:val="ru-RU"/>
              </w:rPr>
              <w:t>«Сначала выясни, какую тему ты пропустил. Потом станет понятно, какие задания действительно нужны.»</w:t>
            </w:r>
          </w:p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Действие: </w:t>
            </w:r>
            <w:r w:rsidRPr="00033CC7">
              <w:rPr>
                <w:b/>
                <w:color w:val="17324D"/>
                <w:sz w:val="16"/>
                <w:lang w:val="ru-RU"/>
              </w:rPr>
              <w:t>ТЕМА → КЛЮЧЕВАЯ ИДЕЯ → ЗАДАНИЕ</w:t>
            </w:r>
          </w:p>
        </w:tc>
      </w:tr>
    </w:tbl>
    <w:p w:rsidR="000B1EDD" w:rsidRPr="00033CC7" w:rsidRDefault="000B1EDD">
      <w:pPr>
        <w:spacing w:after="0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0B1EDD" w:rsidRPr="00033CC7">
        <w:trPr>
          <w:jc w:val="center"/>
        </w:trPr>
        <w:tc>
          <w:tcPr>
            <w:tcW w:w="10092" w:type="dxa"/>
            <w:tcBorders>
              <w:top w:val="single" w:sz="8" w:space="0" w:color="CDE2DF"/>
              <w:left w:val="single" w:sz="10" w:space="0" w:color="17A6A0"/>
              <w:bottom w:val="single" w:sz="8" w:space="0" w:color="CDE2DF"/>
              <w:right w:val="single" w:sz="8" w:space="0" w:color="CDE2DF"/>
            </w:tcBorders>
            <w:shd w:val="clear" w:color="auto" w:fill="FFFFFF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0B1EDD" w:rsidRPr="00033CC7" w:rsidRDefault="00000000">
            <w:pPr>
              <w:spacing w:after="40"/>
              <w:rPr>
                <w:lang w:val="ru-RU"/>
              </w:rPr>
            </w:pPr>
            <w:r w:rsidRPr="00033CC7">
              <w:rPr>
                <w:b/>
                <w:color w:val="17324D"/>
                <w:sz w:val="20"/>
                <w:lang w:val="ru-RU"/>
              </w:rPr>
              <w:t>03   ОДНО ОБЯЗАТЕЛЬНОЕ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Когда: </w:t>
            </w:r>
            <w:r w:rsidRPr="00033CC7">
              <w:rPr>
                <w:sz w:val="16"/>
                <w:lang w:val="ru-RU"/>
              </w:rPr>
              <w:t>В пропущенном уроке было много упражнений или этапов.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Скажите: </w:t>
            </w:r>
            <w:r w:rsidRPr="00033CC7">
              <w:rPr>
                <w:sz w:val="16"/>
                <w:lang w:val="ru-RU"/>
              </w:rPr>
              <w:t>«Из пропущенного сейчас обязательно вот это задание. Остальное посмотрим после него.»</w:t>
            </w:r>
          </w:p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Действие: </w:t>
            </w:r>
            <w:r w:rsidRPr="00033CC7">
              <w:rPr>
                <w:b/>
                <w:color w:val="17324D"/>
                <w:sz w:val="16"/>
                <w:lang w:val="ru-RU"/>
              </w:rPr>
              <w:t>ВЫБЕРИ → СДЕЛАЙ → ПРОВЕРЬ</w:t>
            </w:r>
          </w:p>
        </w:tc>
      </w:tr>
    </w:tbl>
    <w:p w:rsidR="000B1EDD" w:rsidRPr="00033CC7" w:rsidRDefault="000B1EDD">
      <w:pPr>
        <w:spacing w:after="0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0B1EDD" w:rsidRPr="00033CC7">
        <w:trPr>
          <w:jc w:val="center"/>
        </w:trPr>
        <w:tc>
          <w:tcPr>
            <w:tcW w:w="10092" w:type="dxa"/>
            <w:tcBorders>
              <w:top w:val="single" w:sz="8" w:space="0" w:color="CDE2DF"/>
              <w:left w:val="single" w:sz="10" w:space="0" w:color="17A6A0"/>
              <w:bottom w:val="single" w:sz="8" w:space="0" w:color="CDE2DF"/>
              <w:right w:val="single" w:sz="8" w:space="0" w:color="CDE2DF"/>
            </w:tcBorders>
            <w:shd w:val="clear" w:color="auto" w:fill="FFFFFF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0B1EDD" w:rsidRPr="00033CC7" w:rsidRDefault="00000000">
            <w:pPr>
              <w:spacing w:after="40"/>
              <w:rPr>
                <w:lang w:val="ru-RU"/>
              </w:rPr>
            </w:pPr>
            <w:r w:rsidRPr="00033CC7">
              <w:rPr>
                <w:b/>
                <w:color w:val="17324D"/>
                <w:sz w:val="20"/>
                <w:lang w:val="ru-RU"/>
              </w:rPr>
              <w:t>04   ПОСМОТРИ ПРИМЕР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>Когда</w:t>
            </w:r>
            <w:proofErr w:type="gramStart"/>
            <w:r w:rsidRPr="00033CC7">
              <w:rPr>
                <w:b/>
                <w:color w:val="17A6A0"/>
                <w:sz w:val="16"/>
                <w:lang w:val="ru-RU"/>
              </w:rPr>
              <w:t xml:space="preserve">: </w:t>
            </w:r>
            <w:r w:rsidRPr="00033CC7">
              <w:rPr>
                <w:sz w:val="16"/>
                <w:lang w:val="ru-RU"/>
              </w:rPr>
              <w:t>Без</w:t>
            </w:r>
            <w:proofErr w:type="gramEnd"/>
            <w:r w:rsidRPr="00033CC7">
              <w:rPr>
                <w:sz w:val="16"/>
                <w:lang w:val="ru-RU"/>
              </w:rPr>
              <w:t xml:space="preserve"> пропущенного объяснения ученик не понимает способ выполнения.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Скажите: </w:t>
            </w:r>
            <w:r w:rsidRPr="00033CC7">
              <w:rPr>
                <w:sz w:val="16"/>
                <w:lang w:val="ru-RU"/>
              </w:rPr>
              <w:t>«Не начинай с задания. Сначала разбери один готовый пример.»</w:t>
            </w:r>
          </w:p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Действие: </w:t>
            </w:r>
            <w:r w:rsidRPr="00033CC7">
              <w:rPr>
                <w:b/>
                <w:color w:val="17324D"/>
                <w:sz w:val="16"/>
                <w:lang w:val="ru-RU"/>
              </w:rPr>
              <w:t>ПОСМОТРИ → ОБЪЯСНИ СЕБЕ → ПОПРОБУЙ</w:t>
            </w:r>
          </w:p>
        </w:tc>
      </w:tr>
    </w:tbl>
    <w:p w:rsidR="000B1EDD" w:rsidRPr="00033CC7" w:rsidRDefault="000B1EDD">
      <w:pPr>
        <w:spacing w:after="0"/>
        <w:rPr>
          <w:lang w:val="ru-RU"/>
        </w:rPr>
      </w:pPr>
    </w:p>
    <w:p w:rsidR="000B1EDD" w:rsidRPr="00033CC7" w:rsidRDefault="00000000">
      <w:pPr>
        <w:spacing w:before="100" w:after="40"/>
        <w:rPr>
          <w:lang w:val="ru-RU"/>
        </w:rPr>
      </w:pPr>
      <w:r w:rsidRPr="00033CC7">
        <w:rPr>
          <w:b/>
          <w:color w:val="17A6A0"/>
          <w:sz w:val="17"/>
          <w:lang w:val="ru-RU"/>
        </w:rPr>
        <w:t>ПЯТЬ ВОПРОСОВ УЧЕНИКА</w:t>
      </w:r>
    </w:p>
    <w:p w:rsidR="000B1EDD" w:rsidRPr="00033CC7" w:rsidRDefault="00000000">
      <w:pPr>
        <w:spacing w:after="60"/>
        <w:rPr>
          <w:lang w:val="ru-RU"/>
        </w:rPr>
      </w:pPr>
      <w:r w:rsidRPr="00033CC7">
        <w:rPr>
          <w:b/>
          <w:color w:val="17324D"/>
          <w:sz w:val="24"/>
          <w:lang w:val="ru-RU"/>
        </w:rPr>
        <w:t>С чего начать после пропуска?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8957"/>
      </w:tblGrid>
      <w:tr w:rsidR="000B1EDD">
        <w:trPr>
          <w:jc w:val="center"/>
        </w:trPr>
        <w:tc>
          <w:tcPr>
            <w:tcW w:w="680" w:type="dxa"/>
            <w:tcBorders>
              <w:bottom w:val="single" w:sz="4" w:space="0" w:color="DDEBE8"/>
            </w:tcBorders>
            <w:shd w:val="clear" w:color="auto" w:fill="F7FBF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1</w:t>
            </w:r>
          </w:p>
        </w:tc>
        <w:tc>
          <w:tcPr>
            <w:tcW w:w="8957" w:type="dxa"/>
            <w:tcBorders>
              <w:bottom w:val="single" w:sz="4" w:space="0" w:color="DDEBE8"/>
            </w:tcBorders>
            <w:shd w:val="clear" w:color="auto" w:fill="F7FBF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</w:pPr>
            <w:r>
              <w:rPr>
                <w:sz w:val="16"/>
              </w:rPr>
              <w:t>Что мы изучали?</w:t>
            </w:r>
          </w:p>
        </w:tc>
      </w:tr>
      <w:tr w:rsidR="000B1EDD" w:rsidRPr="00033CC7">
        <w:trPr>
          <w:jc w:val="center"/>
        </w:trPr>
        <w:tc>
          <w:tcPr>
            <w:tcW w:w="680" w:type="dxa"/>
            <w:tcBorders>
              <w:bottom w:val="single" w:sz="4" w:space="0" w:color="DDEBE8"/>
            </w:tcBorders>
            <w:shd w:val="clear" w:color="auto" w:fill="F7FBF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2</w:t>
            </w:r>
          </w:p>
        </w:tc>
        <w:tc>
          <w:tcPr>
            <w:tcW w:w="8957" w:type="dxa"/>
            <w:tcBorders>
              <w:bottom w:val="single" w:sz="4" w:space="0" w:color="DDEBE8"/>
            </w:tcBorders>
            <w:shd w:val="clear" w:color="auto" w:fill="F7FBF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b/>
                <w:color w:val="17324D"/>
                <w:sz w:val="16"/>
                <w:lang w:val="ru-RU"/>
              </w:rPr>
              <w:t>Что мне обязательно нужно понять?</w:t>
            </w:r>
          </w:p>
        </w:tc>
      </w:tr>
      <w:tr w:rsidR="000B1EDD" w:rsidRPr="00033CC7">
        <w:trPr>
          <w:jc w:val="center"/>
        </w:trPr>
        <w:tc>
          <w:tcPr>
            <w:tcW w:w="680" w:type="dxa"/>
            <w:tcBorders>
              <w:bottom w:val="single" w:sz="4" w:space="0" w:color="DDEBE8"/>
            </w:tcBorders>
            <w:shd w:val="clear" w:color="auto" w:fill="F7FBF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3</w:t>
            </w:r>
          </w:p>
        </w:tc>
        <w:tc>
          <w:tcPr>
            <w:tcW w:w="8957" w:type="dxa"/>
            <w:tcBorders>
              <w:bottom w:val="single" w:sz="4" w:space="0" w:color="DDEBE8"/>
            </w:tcBorders>
            <w:shd w:val="clear" w:color="auto" w:fill="F7FBF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b/>
                <w:color w:val="17324D"/>
                <w:sz w:val="16"/>
                <w:lang w:val="ru-RU"/>
              </w:rPr>
              <w:t>Что мне обязательно нужно сделать?</w:t>
            </w:r>
          </w:p>
        </w:tc>
      </w:tr>
      <w:tr w:rsidR="000B1EDD" w:rsidRPr="00033CC7">
        <w:trPr>
          <w:jc w:val="center"/>
        </w:trPr>
        <w:tc>
          <w:tcPr>
            <w:tcW w:w="680" w:type="dxa"/>
            <w:tcBorders>
              <w:bottom w:val="single" w:sz="4" w:space="0" w:color="DDEBE8"/>
            </w:tcBorders>
            <w:shd w:val="clear" w:color="auto" w:fill="F7FBF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4</w:t>
            </w:r>
          </w:p>
        </w:tc>
        <w:tc>
          <w:tcPr>
            <w:tcW w:w="8957" w:type="dxa"/>
            <w:tcBorders>
              <w:bottom w:val="single" w:sz="4" w:space="0" w:color="DDEBE8"/>
            </w:tcBorders>
            <w:shd w:val="clear" w:color="auto" w:fill="F7FBF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sz w:val="16"/>
                <w:lang w:val="ru-RU"/>
              </w:rPr>
              <w:t>Как я проверю, что догнал тему?</w:t>
            </w:r>
          </w:p>
        </w:tc>
      </w:tr>
      <w:tr w:rsidR="000B1EDD">
        <w:trPr>
          <w:jc w:val="center"/>
        </w:trPr>
        <w:tc>
          <w:tcPr>
            <w:tcW w:w="680" w:type="dxa"/>
            <w:tcBorders>
              <w:bottom w:val="single" w:sz="4" w:space="0" w:color="DDEBE8"/>
            </w:tcBorders>
            <w:shd w:val="clear" w:color="auto" w:fill="F7FBF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5</w:t>
            </w:r>
          </w:p>
        </w:tc>
        <w:tc>
          <w:tcPr>
            <w:tcW w:w="8957" w:type="dxa"/>
            <w:tcBorders>
              <w:bottom w:val="single" w:sz="4" w:space="0" w:color="DDEBE8"/>
            </w:tcBorders>
            <w:shd w:val="clear" w:color="auto" w:fill="F7FBF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</w:pPr>
            <w:r>
              <w:rPr>
                <w:sz w:val="16"/>
              </w:rPr>
              <w:t>Какой конкретный вопрос остался?</w:t>
            </w:r>
          </w:p>
        </w:tc>
      </w:tr>
    </w:tbl>
    <w:p w:rsidR="000B1EDD" w:rsidRPr="00033CC7" w:rsidRDefault="00000000">
      <w:pPr>
        <w:spacing w:before="40" w:after="0"/>
        <w:rPr>
          <w:lang w:val="ru-RU"/>
        </w:rPr>
      </w:pPr>
      <w:r w:rsidRPr="00033CC7">
        <w:rPr>
          <w:b/>
          <w:color w:val="6B7785"/>
          <w:sz w:val="16"/>
          <w:lang w:val="ru-RU"/>
        </w:rPr>
        <w:t>Не нужно догонять всё одновременно. Сначала найдите точку, из которой ученик снова может учиться вместе с классом.</w:t>
      </w:r>
    </w:p>
    <w:p w:rsidR="000B1EDD" w:rsidRPr="00033CC7" w:rsidRDefault="000B1EDD">
      <w:pPr>
        <w:rPr>
          <w:lang w:val="ru-RU"/>
        </w:rPr>
      </w:pPr>
    </w:p>
    <w:p w:rsidR="000B1EDD" w:rsidRDefault="00000000">
      <w:pPr>
        <w:pStyle w:val="SectionLabel"/>
      </w:pPr>
      <w:r>
        <w:t>ПРИЁМЫ 05–08</w:t>
      </w:r>
    </w:p>
    <w:p w:rsidR="000B1EDD" w:rsidRDefault="00000000">
      <w:pPr>
        <w:pStyle w:val="SectionTitle"/>
      </w:pPr>
      <w:r>
        <w:t>Как вернуть самостоятельность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0B1EDD" w:rsidRPr="00033CC7">
        <w:trPr>
          <w:jc w:val="center"/>
        </w:trPr>
        <w:tc>
          <w:tcPr>
            <w:tcW w:w="10092" w:type="dxa"/>
            <w:tcBorders>
              <w:top w:val="single" w:sz="8" w:space="0" w:color="CDE2DF"/>
              <w:left w:val="single" w:sz="10" w:space="0" w:color="17A6A0"/>
              <w:bottom w:val="single" w:sz="8" w:space="0" w:color="CDE2DF"/>
              <w:right w:val="single" w:sz="8" w:space="0" w:color="CDE2DF"/>
            </w:tcBorders>
            <w:shd w:val="clear" w:color="auto" w:fill="FFFFFF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0B1EDD" w:rsidRPr="00033CC7" w:rsidRDefault="00000000">
            <w:pPr>
              <w:spacing w:after="40"/>
              <w:rPr>
                <w:lang w:val="ru-RU"/>
              </w:rPr>
            </w:pPr>
            <w:r w:rsidRPr="00033CC7">
              <w:rPr>
                <w:b/>
                <w:color w:val="17324D"/>
                <w:sz w:val="20"/>
                <w:lang w:val="ru-RU"/>
              </w:rPr>
              <w:t>05   ПАРТНЁР НА ДВЕ МИНУТЫ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>Когда</w:t>
            </w:r>
            <w:proofErr w:type="gramStart"/>
            <w:r w:rsidRPr="00033CC7">
              <w:rPr>
                <w:b/>
                <w:color w:val="17A6A0"/>
                <w:sz w:val="16"/>
                <w:lang w:val="ru-RU"/>
              </w:rPr>
              <w:t xml:space="preserve">: </w:t>
            </w:r>
            <w:r w:rsidRPr="00033CC7">
              <w:rPr>
                <w:sz w:val="16"/>
                <w:lang w:val="ru-RU"/>
              </w:rPr>
              <w:t>Для</w:t>
            </w:r>
            <w:proofErr w:type="gramEnd"/>
            <w:r w:rsidRPr="00033CC7">
              <w:rPr>
                <w:sz w:val="16"/>
                <w:lang w:val="ru-RU"/>
              </w:rPr>
              <w:t xml:space="preserve"> возвращения достаточно короткого контекста от одноклассника.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Скажите: </w:t>
            </w:r>
            <w:r w:rsidRPr="00033CC7">
              <w:rPr>
                <w:sz w:val="16"/>
                <w:lang w:val="ru-RU"/>
              </w:rPr>
              <w:t>«У тебя две минуты: узнай тему, главное открытие урока и что нужно сделать.»</w:t>
            </w:r>
          </w:p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Действие: </w:t>
            </w:r>
            <w:r w:rsidRPr="00033CC7">
              <w:rPr>
                <w:b/>
                <w:color w:val="17324D"/>
                <w:sz w:val="16"/>
                <w:lang w:val="ru-RU"/>
              </w:rPr>
              <w:t>СПРОСИ → ЗАПИШИ → ВЕРНИСЬ В РАБОТУ</w:t>
            </w:r>
          </w:p>
        </w:tc>
      </w:tr>
    </w:tbl>
    <w:p w:rsidR="000B1EDD" w:rsidRPr="00033CC7" w:rsidRDefault="000B1EDD">
      <w:pPr>
        <w:spacing w:after="0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0B1EDD">
        <w:trPr>
          <w:jc w:val="center"/>
        </w:trPr>
        <w:tc>
          <w:tcPr>
            <w:tcW w:w="10092" w:type="dxa"/>
            <w:tcBorders>
              <w:top w:val="single" w:sz="8" w:space="0" w:color="CDE2DF"/>
              <w:left w:val="single" w:sz="10" w:space="0" w:color="17A6A0"/>
              <w:bottom w:val="single" w:sz="8" w:space="0" w:color="CDE2DF"/>
              <w:right w:val="single" w:sz="8" w:space="0" w:color="CDE2DF"/>
            </w:tcBorders>
            <w:shd w:val="clear" w:color="auto" w:fill="FFFFFF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0B1EDD" w:rsidRPr="00033CC7" w:rsidRDefault="00000000">
            <w:pPr>
              <w:spacing w:after="40"/>
              <w:rPr>
                <w:lang w:val="ru-RU"/>
              </w:rPr>
            </w:pPr>
            <w:r w:rsidRPr="00033CC7">
              <w:rPr>
                <w:b/>
                <w:color w:val="17324D"/>
                <w:sz w:val="20"/>
                <w:lang w:val="ru-RU"/>
              </w:rPr>
              <w:t>06   ПРОВЕРЬ СЕБЯ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Когда: </w:t>
            </w:r>
            <w:r w:rsidRPr="00033CC7">
              <w:rPr>
                <w:sz w:val="16"/>
                <w:lang w:val="ru-RU"/>
              </w:rPr>
              <w:t>Ученик говорит: «Я всё посмотрел», но ещё не ясно, восстановлено ли понимание.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Скажите: </w:t>
            </w:r>
            <w:r w:rsidRPr="00033CC7">
              <w:rPr>
                <w:sz w:val="16"/>
                <w:lang w:val="ru-RU"/>
              </w:rPr>
              <w:t>«Хорошо. Теперь проверь: сможешь выполнить одно короткое задание без подсказки?»</w:t>
            </w:r>
          </w:p>
          <w:p w:rsidR="000B1EDD" w:rsidRDefault="00000000">
            <w:pPr>
              <w:spacing w:after="0"/>
            </w:pPr>
            <w:proofErr w:type="spellStart"/>
            <w:r>
              <w:rPr>
                <w:b/>
                <w:color w:val="17A6A0"/>
                <w:sz w:val="16"/>
              </w:rPr>
              <w:t>Действие</w:t>
            </w:r>
            <w:proofErr w:type="spellEnd"/>
            <w:r>
              <w:rPr>
                <w:b/>
                <w:color w:val="17A6A0"/>
                <w:sz w:val="16"/>
              </w:rPr>
              <w:t xml:space="preserve">: </w:t>
            </w:r>
            <w:r>
              <w:rPr>
                <w:b/>
                <w:color w:val="17324D"/>
                <w:sz w:val="16"/>
              </w:rPr>
              <w:t>ЗАКРОЙ → СДЕЛАЙ → СВЕРЬ</w:t>
            </w:r>
          </w:p>
        </w:tc>
      </w:tr>
    </w:tbl>
    <w:p w:rsidR="000B1EDD" w:rsidRDefault="000B1EDD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0B1EDD" w:rsidRPr="00033CC7">
        <w:trPr>
          <w:jc w:val="center"/>
        </w:trPr>
        <w:tc>
          <w:tcPr>
            <w:tcW w:w="10092" w:type="dxa"/>
            <w:tcBorders>
              <w:top w:val="single" w:sz="8" w:space="0" w:color="CDE2DF"/>
              <w:left w:val="single" w:sz="10" w:space="0" w:color="17A6A0"/>
              <w:bottom w:val="single" w:sz="8" w:space="0" w:color="CDE2DF"/>
              <w:right w:val="single" w:sz="8" w:space="0" w:color="CDE2DF"/>
            </w:tcBorders>
            <w:shd w:val="clear" w:color="auto" w:fill="FFFFFF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0B1EDD" w:rsidRPr="00033CC7" w:rsidRDefault="00000000">
            <w:pPr>
              <w:spacing w:after="40"/>
              <w:rPr>
                <w:lang w:val="ru-RU"/>
              </w:rPr>
            </w:pPr>
            <w:r w:rsidRPr="00033CC7">
              <w:rPr>
                <w:b/>
                <w:color w:val="17324D"/>
                <w:sz w:val="20"/>
                <w:lang w:val="ru-RU"/>
              </w:rPr>
              <w:t>07   СПРОСИ ТОЧНО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>Когда</w:t>
            </w:r>
            <w:proofErr w:type="gramStart"/>
            <w:r w:rsidRPr="00033CC7">
              <w:rPr>
                <w:b/>
                <w:color w:val="17A6A0"/>
                <w:sz w:val="16"/>
                <w:lang w:val="ru-RU"/>
              </w:rPr>
              <w:t xml:space="preserve">: </w:t>
            </w:r>
            <w:r w:rsidRPr="00033CC7">
              <w:rPr>
                <w:sz w:val="16"/>
                <w:lang w:val="ru-RU"/>
              </w:rPr>
              <w:t>Вместо</w:t>
            </w:r>
            <w:proofErr w:type="gramEnd"/>
            <w:r w:rsidRPr="00033CC7">
              <w:rPr>
                <w:sz w:val="16"/>
                <w:lang w:val="ru-RU"/>
              </w:rPr>
              <w:t xml:space="preserve"> конкретного вопроса звучит: «Я ничего не понял».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Скажите: </w:t>
            </w:r>
            <w:r w:rsidRPr="00033CC7">
              <w:rPr>
                <w:sz w:val="16"/>
                <w:lang w:val="ru-RU"/>
              </w:rPr>
              <w:t>«Покажи место, на котором ты остановился, и сформулируй один конкретный вопрос.»</w:t>
            </w:r>
          </w:p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Действие: </w:t>
            </w:r>
            <w:r w:rsidRPr="00033CC7">
              <w:rPr>
                <w:b/>
                <w:color w:val="17324D"/>
                <w:sz w:val="16"/>
                <w:lang w:val="ru-RU"/>
              </w:rPr>
              <w:t>НАЙДИ МЕСТО → СФОРМУЛИРУЙ → СПРОСИ</w:t>
            </w:r>
          </w:p>
        </w:tc>
      </w:tr>
    </w:tbl>
    <w:p w:rsidR="000B1EDD" w:rsidRPr="00033CC7" w:rsidRDefault="000B1EDD">
      <w:pPr>
        <w:spacing w:after="0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0B1EDD" w:rsidRPr="00033CC7">
        <w:trPr>
          <w:jc w:val="center"/>
        </w:trPr>
        <w:tc>
          <w:tcPr>
            <w:tcW w:w="10092" w:type="dxa"/>
            <w:tcBorders>
              <w:top w:val="single" w:sz="8" w:space="0" w:color="CDE2DF"/>
              <w:left w:val="single" w:sz="10" w:space="0" w:color="17A6A0"/>
              <w:bottom w:val="single" w:sz="8" w:space="0" w:color="CDE2DF"/>
              <w:right w:val="single" w:sz="8" w:space="0" w:color="CDE2DF"/>
            </w:tcBorders>
            <w:shd w:val="clear" w:color="auto" w:fill="FFFFFF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0B1EDD" w:rsidRPr="00033CC7" w:rsidRDefault="00000000">
            <w:pPr>
              <w:spacing w:after="40"/>
              <w:rPr>
                <w:lang w:val="ru-RU"/>
              </w:rPr>
            </w:pPr>
            <w:r w:rsidRPr="00033CC7">
              <w:rPr>
                <w:b/>
                <w:color w:val="17324D"/>
                <w:sz w:val="20"/>
                <w:lang w:val="ru-RU"/>
              </w:rPr>
              <w:t>08   ДОГОНЯЙ ПОЭТАПНО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Когда: </w:t>
            </w:r>
            <w:r w:rsidRPr="00033CC7">
              <w:rPr>
                <w:sz w:val="16"/>
                <w:lang w:val="ru-RU"/>
              </w:rPr>
              <w:t>Пропущено несколько уроков и одного быстрого восстановления недостаточно.</w:t>
            </w:r>
          </w:p>
          <w:p w:rsidR="000B1EDD" w:rsidRPr="00033CC7" w:rsidRDefault="00000000">
            <w:pPr>
              <w:spacing w:after="2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Скажите: </w:t>
            </w:r>
            <w:r w:rsidRPr="00033CC7">
              <w:rPr>
                <w:sz w:val="16"/>
                <w:lang w:val="ru-RU"/>
              </w:rPr>
              <w:t>«Не будем пытаться закрыть всё сразу. Сначала определим, без каких двух-трёх вещей ты не сможешь двигаться дальше.»</w:t>
            </w:r>
          </w:p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b/>
                <w:color w:val="17A6A0"/>
                <w:sz w:val="16"/>
                <w:lang w:val="ru-RU"/>
              </w:rPr>
              <w:t xml:space="preserve">Действие: </w:t>
            </w:r>
            <w:r w:rsidRPr="00033CC7">
              <w:rPr>
                <w:b/>
                <w:color w:val="17324D"/>
                <w:sz w:val="16"/>
                <w:lang w:val="ru-RU"/>
              </w:rPr>
              <w:t>ОПРЕДЕЛИ МИНИМУМ → ВОССТАНОВИ → ДВИГАЙСЯ ДАЛЬШЕ</w:t>
            </w:r>
          </w:p>
        </w:tc>
      </w:tr>
    </w:tbl>
    <w:p w:rsidR="000B1EDD" w:rsidRPr="00033CC7" w:rsidRDefault="000B1EDD">
      <w:pPr>
        <w:spacing w:after="0"/>
        <w:rPr>
          <w:lang w:val="ru-RU"/>
        </w:rPr>
      </w:pPr>
    </w:p>
    <w:p w:rsidR="000B1EDD" w:rsidRPr="00033CC7" w:rsidRDefault="00000000">
      <w:pPr>
        <w:pStyle w:val="SectionLabel"/>
        <w:rPr>
          <w:lang w:val="ru-RU"/>
        </w:rPr>
      </w:pPr>
      <w:r w:rsidRPr="00033CC7">
        <w:rPr>
          <w:lang w:val="ru-RU"/>
        </w:rPr>
        <w:t>БЫСТРЫЙ ВЫБОР</w:t>
      </w:r>
    </w:p>
    <w:p w:rsidR="000B1EDD" w:rsidRPr="00033CC7" w:rsidRDefault="00000000">
      <w:pPr>
        <w:pStyle w:val="SectionTitle"/>
        <w:rPr>
          <w:lang w:val="ru-RU"/>
        </w:rPr>
      </w:pPr>
      <w:r w:rsidRPr="00033CC7">
        <w:rPr>
          <w:lang w:val="ru-RU"/>
        </w:rPr>
        <w:t>Что дать ученику сейчас?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567"/>
        <w:gridCol w:w="4082"/>
      </w:tblGrid>
      <w:tr w:rsidR="000B1EDD">
        <w:trPr>
          <w:jc w:val="center"/>
        </w:trPr>
        <w:tc>
          <w:tcPr>
            <w:tcW w:w="4989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proofErr w:type="spellStart"/>
            <w:r>
              <w:rPr>
                <w:sz w:val="15"/>
              </w:rPr>
              <w:t>Пропущен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один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урок</w:t>
            </w:r>
            <w:proofErr w:type="spellEnd"/>
          </w:p>
        </w:tc>
        <w:tc>
          <w:tcPr>
            <w:tcW w:w="567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→</w:t>
            </w:r>
          </w:p>
        </w:tc>
        <w:tc>
          <w:tcPr>
            <w:tcW w:w="4082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324D"/>
                <w:sz w:val="15"/>
              </w:rPr>
              <w:t>НАЧНИ С МИНИМУМА</w:t>
            </w:r>
          </w:p>
        </w:tc>
      </w:tr>
      <w:tr w:rsidR="000B1EDD">
        <w:trPr>
          <w:jc w:val="center"/>
        </w:trPr>
        <w:tc>
          <w:tcPr>
            <w:tcW w:w="4989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sz w:val="15"/>
                <w:lang w:val="ru-RU"/>
              </w:rPr>
              <w:t>Не понимает, что вообще изучали</w:t>
            </w:r>
          </w:p>
        </w:tc>
        <w:tc>
          <w:tcPr>
            <w:tcW w:w="567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→</w:t>
            </w:r>
          </w:p>
        </w:tc>
        <w:tc>
          <w:tcPr>
            <w:tcW w:w="4082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324D"/>
                <w:sz w:val="15"/>
              </w:rPr>
              <w:t>СНАЧАЛА ТЕМА</w:t>
            </w:r>
          </w:p>
        </w:tc>
      </w:tr>
      <w:tr w:rsidR="000B1EDD">
        <w:trPr>
          <w:jc w:val="center"/>
        </w:trPr>
        <w:tc>
          <w:tcPr>
            <w:tcW w:w="4989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sz w:val="15"/>
              </w:rPr>
              <w:t>Накопилось много заданий</w:t>
            </w:r>
          </w:p>
        </w:tc>
        <w:tc>
          <w:tcPr>
            <w:tcW w:w="567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→</w:t>
            </w:r>
          </w:p>
        </w:tc>
        <w:tc>
          <w:tcPr>
            <w:tcW w:w="4082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324D"/>
                <w:sz w:val="15"/>
              </w:rPr>
              <w:t>ОДНО ОБЯЗАТЕЛЬНОЕ</w:t>
            </w:r>
          </w:p>
        </w:tc>
      </w:tr>
      <w:tr w:rsidR="000B1EDD">
        <w:trPr>
          <w:jc w:val="center"/>
        </w:trPr>
        <w:tc>
          <w:tcPr>
            <w:tcW w:w="4989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sz w:val="15"/>
              </w:rPr>
              <w:t>Не понимает способ выполнения</w:t>
            </w:r>
          </w:p>
        </w:tc>
        <w:tc>
          <w:tcPr>
            <w:tcW w:w="567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→</w:t>
            </w:r>
          </w:p>
        </w:tc>
        <w:tc>
          <w:tcPr>
            <w:tcW w:w="4082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324D"/>
                <w:sz w:val="15"/>
              </w:rPr>
              <w:t>ПОСМОТРИ ПРИМЕР</w:t>
            </w:r>
          </w:p>
        </w:tc>
      </w:tr>
      <w:tr w:rsidR="000B1EDD">
        <w:trPr>
          <w:jc w:val="center"/>
        </w:trPr>
        <w:tc>
          <w:tcPr>
            <w:tcW w:w="4989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sz w:val="15"/>
              </w:rPr>
              <w:t>Нужен только контекст</w:t>
            </w:r>
          </w:p>
        </w:tc>
        <w:tc>
          <w:tcPr>
            <w:tcW w:w="567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→</w:t>
            </w:r>
          </w:p>
        </w:tc>
        <w:tc>
          <w:tcPr>
            <w:tcW w:w="4082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324D"/>
                <w:sz w:val="15"/>
              </w:rPr>
              <w:t>ПАРТНЁР НА ДВЕ МИНУТЫ</w:t>
            </w:r>
          </w:p>
        </w:tc>
      </w:tr>
      <w:tr w:rsidR="000B1EDD">
        <w:trPr>
          <w:jc w:val="center"/>
        </w:trPr>
        <w:tc>
          <w:tcPr>
            <w:tcW w:w="4989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sz w:val="15"/>
                <w:lang w:val="ru-RU"/>
              </w:rPr>
              <w:t>Говорит, что уже всё догнал</w:t>
            </w:r>
          </w:p>
        </w:tc>
        <w:tc>
          <w:tcPr>
            <w:tcW w:w="567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→</w:t>
            </w:r>
          </w:p>
        </w:tc>
        <w:tc>
          <w:tcPr>
            <w:tcW w:w="4082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324D"/>
                <w:sz w:val="15"/>
              </w:rPr>
              <w:t>ПРОВЕРЬ СЕБЯ</w:t>
            </w:r>
          </w:p>
        </w:tc>
      </w:tr>
      <w:tr w:rsidR="000B1EDD">
        <w:trPr>
          <w:jc w:val="center"/>
        </w:trPr>
        <w:tc>
          <w:tcPr>
            <w:tcW w:w="4989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sz w:val="15"/>
              </w:rPr>
              <w:t>Говорит «ничего не понимаю»</w:t>
            </w:r>
          </w:p>
        </w:tc>
        <w:tc>
          <w:tcPr>
            <w:tcW w:w="567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→</w:t>
            </w:r>
          </w:p>
        </w:tc>
        <w:tc>
          <w:tcPr>
            <w:tcW w:w="4082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324D"/>
                <w:sz w:val="15"/>
              </w:rPr>
              <w:t>СПРОСИ ТОЧНО</w:t>
            </w:r>
          </w:p>
        </w:tc>
      </w:tr>
      <w:tr w:rsidR="000B1EDD">
        <w:trPr>
          <w:jc w:val="center"/>
        </w:trPr>
        <w:tc>
          <w:tcPr>
            <w:tcW w:w="4989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sz w:val="15"/>
              </w:rPr>
              <w:t>Пропущено несколько уроков</w:t>
            </w:r>
          </w:p>
        </w:tc>
        <w:tc>
          <w:tcPr>
            <w:tcW w:w="567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  <w:jc w:val="center"/>
            </w:pPr>
            <w:r>
              <w:rPr>
                <w:b/>
                <w:color w:val="17A6A0"/>
                <w:sz w:val="16"/>
              </w:rPr>
              <w:t>→</w:t>
            </w:r>
          </w:p>
        </w:tc>
        <w:tc>
          <w:tcPr>
            <w:tcW w:w="4082" w:type="dxa"/>
            <w:tcBorders>
              <w:bottom w:val="single" w:sz="4" w:space="0" w:color="E4ECEB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324D"/>
                <w:sz w:val="15"/>
              </w:rPr>
              <w:t>ДОГОНЯЙ ПОЭТАПНО</w:t>
            </w:r>
          </w:p>
        </w:tc>
      </w:tr>
    </w:tbl>
    <w:p w:rsidR="000B1EDD" w:rsidRDefault="00000000">
      <w:pPr>
        <w:spacing w:before="100" w:after="40"/>
      </w:pPr>
      <w:r>
        <w:rPr>
          <w:b/>
          <w:color w:val="17A6A0"/>
          <w:sz w:val="17"/>
        </w:rPr>
        <w:t>БЫСТРЫЙ ШАБЛОН УЧИТЕЛЯ</w:t>
      </w:r>
    </w:p>
    <w:p w:rsidR="000B1EDD" w:rsidRDefault="00000000">
      <w:pPr>
        <w:spacing w:after="60"/>
      </w:pPr>
      <w:r>
        <w:rPr>
          <w:b/>
          <w:color w:val="17324D"/>
          <w:sz w:val="24"/>
        </w:rPr>
        <w:t>Пропущенный урок за 30 секунд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7654"/>
      </w:tblGrid>
      <w:tr w:rsidR="000B1EDD">
        <w:trPr>
          <w:jc w:val="center"/>
        </w:trPr>
        <w:tc>
          <w:tcPr>
            <w:tcW w:w="1984" w:type="dxa"/>
            <w:tcBorders>
              <w:bottom w:val="single" w:sz="4" w:space="0" w:color="DDEBE8"/>
            </w:tcBorders>
            <w:shd w:val="clear" w:color="auto" w:fill="E8F7F5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A6A0"/>
                <w:sz w:val="15"/>
              </w:rPr>
              <w:t>ГЛАВНОЕ</w:t>
            </w:r>
          </w:p>
        </w:tc>
        <w:tc>
          <w:tcPr>
            <w:tcW w:w="7654" w:type="dxa"/>
            <w:tcBorders>
              <w:bottom w:val="single" w:sz="4" w:space="0" w:color="DDEBE8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</w:pPr>
            <w:r>
              <w:rPr>
                <w:sz w:val="15"/>
              </w:rPr>
              <w:t>Что обязательно понять?</w:t>
            </w:r>
          </w:p>
        </w:tc>
      </w:tr>
      <w:tr w:rsidR="000B1EDD">
        <w:trPr>
          <w:jc w:val="center"/>
        </w:trPr>
        <w:tc>
          <w:tcPr>
            <w:tcW w:w="1984" w:type="dxa"/>
            <w:tcBorders>
              <w:bottom w:val="single" w:sz="4" w:space="0" w:color="DDEBE8"/>
            </w:tcBorders>
            <w:shd w:val="clear" w:color="auto" w:fill="E8F7F5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A6A0"/>
                <w:sz w:val="15"/>
              </w:rPr>
              <w:t>ОБЯЗАТЕЛЬНО</w:t>
            </w:r>
          </w:p>
        </w:tc>
        <w:tc>
          <w:tcPr>
            <w:tcW w:w="7654" w:type="dxa"/>
            <w:tcBorders>
              <w:bottom w:val="single" w:sz="4" w:space="0" w:color="DDEBE8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</w:pPr>
            <w:r>
              <w:rPr>
                <w:sz w:val="15"/>
              </w:rPr>
              <w:t>Что нужно сделать?</w:t>
            </w:r>
          </w:p>
        </w:tc>
      </w:tr>
      <w:tr w:rsidR="000B1EDD" w:rsidRPr="00033CC7">
        <w:trPr>
          <w:jc w:val="center"/>
        </w:trPr>
        <w:tc>
          <w:tcPr>
            <w:tcW w:w="1984" w:type="dxa"/>
            <w:tcBorders>
              <w:bottom w:val="single" w:sz="4" w:space="0" w:color="DDEBE8"/>
            </w:tcBorders>
            <w:shd w:val="clear" w:color="auto" w:fill="E8F7F5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A6A0"/>
                <w:sz w:val="15"/>
              </w:rPr>
              <w:t>ОПОРА</w:t>
            </w:r>
          </w:p>
        </w:tc>
        <w:tc>
          <w:tcPr>
            <w:tcW w:w="7654" w:type="dxa"/>
            <w:tcBorders>
              <w:bottom w:val="single" w:sz="4" w:space="0" w:color="DDEBE8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sz w:val="15"/>
                <w:lang w:val="ru-RU"/>
              </w:rPr>
              <w:t>Где посмотреть объяснение или пример?</w:t>
            </w:r>
          </w:p>
        </w:tc>
      </w:tr>
      <w:tr w:rsidR="000B1EDD" w:rsidRPr="00033CC7">
        <w:trPr>
          <w:jc w:val="center"/>
        </w:trPr>
        <w:tc>
          <w:tcPr>
            <w:tcW w:w="1984" w:type="dxa"/>
            <w:tcBorders>
              <w:bottom w:val="single" w:sz="4" w:space="0" w:color="DDEBE8"/>
            </w:tcBorders>
            <w:shd w:val="clear" w:color="auto" w:fill="E8F7F5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Default="00000000">
            <w:pPr>
              <w:spacing w:after="0"/>
            </w:pPr>
            <w:r>
              <w:rPr>
                <w:b/>
                <w:color w:val="17A6A0"/>
                <w:sz w:val="15"/>
              </w:rPr>
              <w:t>ПРОВЕРКА</w:t>
            </w:r>
          </w:p>
        </w:tc>
        <w:tc>
          <w:tcPr>
            <w:tcW w:w="7654" w:type="dxa"/>
            <w:tcBorders>
              <w:bottom w:val="single" w:sz="4" w:space="0" w:color="DDEBE8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0B1EDD" w:rsidRPr="00033CC7" w:rsidRDefault="00000000">
            <w:pPr>
              <w:spacing w:after="0"/>
              <w:rPr>
                <w:lang w:val="ru-RU"/>
              </w:rPr>
            </w:pPr>
            <w:r w:rsidRPr="00033CC7">
              <w:rPr>
                <w:sz w:val="15"/>
                <w:lang w:val="ru-RU"/>
              </w:rPr>
              <w:t>Как понять, что тему можно считать восстановленной?</w:t>
            </w:r>
          </w:p>
        </w:tc>
      </w:tr>
    </w:tbl>
    <w:p w:rsidR="000B1EDD" w:rsidRPr="00033CC7" w:rsidRDefault="00000000">
      <w:pPr>
        <w:spacing w:before="40" w:after="0"/>
        <w:rPr>
          <w:lang w:val="ru-RU"/>
        </w:rPr>
      </w:pPr>
      <w:r w:rsidRPr="00033CC7">
        <w:rPr>
          <w:color w:val="6B7785"/>
          <w:sz w:val="16"/>
          <w:lang w:val="ru-RU"/>
        </w:rPr>
        <w:t>Этот шаблон можно заполнять одной-двумя фразами после урока или вести в цифровом виде.</w:t>
      </w:r>
    </w:p>
    <w:p w:rsidR="000B1EDD" w:rsidRPr="00033CC7" w:rsidRDefault="00000000">
      <w:pPr>
        <w:rPr>
          <w:lang w:val="ru-RU"/>
        </w:rPr>
      </w:pPr>
      <w:r w:rsidRPr="00033CC7">
        <w:rPr>
          <w:lang w:val="ru-RU"/>
        </w:rPr>
        <w:br w:type="page"/>
      </w:r>
    </w:p>
    <w:p w:rsidR="000B1EDD" w:rsidRPr="00033CC7" w:rsidRDefault="00000000">
      <w:pPr>
        <w:pStyle w:val="SectionLabel"/>
        <w:rPr>
          <w:lang w:val="ru-RU"/>
        </w:rPr>
      </w:pPr>
      <w:r w:rsidRPr="00033CC7">
        <w:rPr>
          <w:lang w:val="ru-RU"/>
        </w:rPr>
        <w:lastRenderedPageBreak/>
        <w:t>ПРАКТИКА</w:t>
      </w:r>
    </w:p>
    <w:p w:rsidR="000B1EDD" w:rsidRPr="00033CC7" w:rsidRDefault="00000000">
      <w:pPr>
        <w:pStyle w:val="SectionTitle"/>
        <w:rPr>
          <w:lang w:val="ru-RU"/>
        </w:rPr>
      </w:pPr>
      <w:r w:rsidRPr="00033CC7">
        <w:rPr>
          <w:lang w:val="ru-RU"/>
        </w:rPr>
        <w:t>Что помогает системе работать</w:t>
      </w:r>
    </w:p>
    <w:p w:rsidR="000B1EDD" w:rsidRPr="00033CC7" w:rsidRDefault="00000000">
      <w:pPr>
        <w:pStyle w:val="MinorTitle"/>
        <w:rPr>
          <w:lang w:val="ru-RU"/>
        </w:rPr>
      </w:pPr>
      <w:r w:rsidRPr="00033CC7">
        <w:rPr>
          <w:lang w:val="ru-RU"/>
        </w:rPr>
        <w:t>Не делайте так</w:t>
      </w:r>
    </w:p>
    <w:p w:rsidR="000B1EDD" w:rsidRPr="00033CC7" w:rsidRDefault="00000000">
      <w:pPr>
        <w:spacing w:after="34"/>
        <w:ind w:left="170" w:hanging="170"/>
        <w:rPr>
          <w:lang w:val="ru-RU"/>
        </w:rPr>
      </w:pPr>
      <w:r w:rsidRPr="00033CC7">
        <w:rPr>
          <w:b/>
          <w:color w:val="E9785C"/>
          <w:lang w:val="ru-RU"/>
        </w:rPr>
        <w:t xml:space="preserve">• </w:t>
      </w:r>
      <w:r w:rsidRPr="00033CC7">
        <w:rPr>
          <w:sz w:val="17"/>
          <w:lang w:val="ru-RU"/>
        </w:rPr>
        <w:t>Не превращайте каждый пропуск в требование переписать всё, что делал класс.</w:t>
      </w:r>
    </w:p>
    <w:p w:rsidR="000B1EDD" w:rsidRPr="00033CC7" w:rsidRDefault="00000000">
      <w:pPr>
        <w:spacing w:after="34"/>
        <w:ind w:left="170" w:hanging="170"/>
        <w:rPr>
          <w:lang w:val="ru-RU"/>
        </w:rPr>
      </w:pPr>
      <w:r w:rsidRPr="00033CC7">
        <w:rPr>
          <w:b/>
          <w:color w:val="E9785C"/>
          <w:lang w:val="ru-RU"/>
        </w:rPr>
        <w:t xml:space="preserve">• </w:t>
      </w:r>
      <w:r w:rsidRPr="00033CC7">
        <w:rPr>
          <w:sz w:val="17"/>
          <w:lang w:val="ru-RU"/>
        </w:rPr>
        <w:t>Не выдавайте длинный список задолженностей без приоритетов.</w:t>
      </w:r>
    </w:p>
    <w:p w:rsidR="000B1EDD" w:rsidRPr="00033CC7" w:rsidRDefault="00000000">
      <w:pPr>
        <w:spacing w:after="34"/>
        <w:ind w:left="170" w:hanging="170"/>
        <w:rPr>
          <w:lang w:val="ru-RU"/>
        </w:rPr>
      </w:pPr>
      <w:r w:rsidRPr="00033CC7">
        <w:rPr>
          <w:b/>
          <w:color w:val="E9785C"/>
          <w:lang w:val="ru-RU"/>
        </w:rPr>
        <w:t xml:space="preserve">• </w:t>
      </w:r>
      <w:r w:rsidRPr="00033CC7">
        <w:rPr>
          <w:sz w:val="17"/>
          <w:lang w:val="ru-RU"/>
        </w:rPr>
        <w:t>Не рассчитывайте, что фотография чужого конспекта сама по себе восстановит пропущенное объяснение.</w:t>
      </w:r>
    </w:p>
    <w:p w:rsidR="000B1EDD" w:rsidRPr="00033CC7" w:rsidRDefault="00000000">
      <w:pPr>
        <w:spacing w:after="34"/>
        <w:ind w:left="170" w:hanging="170"/>
        <w:rPr>
          <w:lang w:val="ru-RU"/>
        </w:rPr>
      </w:pPr>
      <w:r w:rsidRPr="00033CC7">
        <w:rPr>
          <w:b/>
          <w:color w:val="E9785C"/>
          <w:lang w:val="ru-RU"/>
        </w:rPr>
        <w:t xml:space="preserve">• </w:t>
      </w:r>
      <w:r w:rsidRPr="00033CC7">
        <w:rPr>
          <w:sz w:val="17"/>
          <w:lang w:val="ru-RU"/>
        </w:rPr>
        <w:t>Не повторяйте индивидуально весь урок, если ученику нужна только одна ключевая опора.</w:t>
      </w:r>
    </w:p>
    <w:p w:rsidR="000B1EDD" w:rsidRPr="00033CC7" w:rsidRDefault="00000000">
      <w:pPr>
        <w:spacing w:after="34"/>
        <w:ind w:left="170" w:hanging="170"/>
        <w:rPr>
          <w:lang w:val="ru-RU"/>
        </w:rPr>
      </w:pPr>
      <w:r w:rsidRPr="00033CC7">
        <w:rPr>
          <w:b/>
          <w:color w:val="E9785C"/>
          <w:lang w:val="ru-RU"/>
        </w:rPr>
        <w:t xml:space="preserve">• </w:t>
      </w:r>
      <w:r w:rsidRPr="00033CC7">
        <w:rPr>
          <w:sz w:val="17"/>
          <w:lang w:val="ru-RU"/>
        </w:rPr>
        <w:t>Не пытайтесь закрыть несколько пропущенных тем одновременно, если это создаёт перегрузку.</w:t>
      </w:r>
    </w:p>
    <w:p w:rsidR="000B1EDD" w:rsidRPr="00033CC7" w:rsidRDefault="00000000">
      <w:pPr>
        <w:pStyle w:val="MinorTitle"/>
        <w:rPr>
          <w:lang w:val="ru-RU"/>
        </w:rPr>
      </w:pPr>
      <w:r w:rsidRPr="00033CC7">
        <w:rPr>
          <w:lang w:val="ru-RU"/>
        </w:rPr>
        <w:t>Как хранить комплект</w:t>
      </w:r>
    </w:p>
    <w:p w:rsidR="000B1EDD" w:rsidRPr="00033CC7" w:rsidRDefault="00000000">
      <w:pPr>
        <w:rPr>
          <w:lang w:val="ru-RU"/>
        </w:rPr>
      </w:pPr>
      <w:r w:rsidRPr="00033CC7">
        <w:rPr>
          <w:b/>
          <w:color w:val="17A6A0"/>
          <w:lang w:val="ru-RU"/>
        </w:rPr>
        <w:t>Гайд</w:t>
      </w:r>
      <w:r w:rsidRPr="00033CC7">
        <w:rPr>
          <w:lang w:val="ru-RU"/>
        </w:rPr>
        <w:t xml:space="preserve"> — в папке или цифровой папке учителя; </w:t>
      </w:r>
      <w:r w:rsidRPr="00033CC7">
        <w:rPr>
          <w:b/>
          <w:color w:val="17A6A0"/>
          <w:lang w:val="ru-RU"/>
        </w:rPr>
        <w:t>карточки</w:t>
      </w:r>
      <w:r w:rsidRPr="00033CC7">
        <w:rPr>
          <w:lang w:val="ru-RU"/>
        </w:rPr>
        <w:t xml:space="preserve"> — рядом с рабочим местом; </w:t>
      </w:r>
      <w:r w:rsidRPr="00033CC7">
        <w:rPr>
          <w:b/>
          <w:color w:val="17A6A0"/>
          <w:lang w:val="ru-RU"/>
        </w:rPr>
        <w:t>навигатор</w:t>
      </w:r>
      <w:r w:rsidRPr="00033CC7">
        <w:rPr>
          <w:lang w:val="ru-RU"/>
        </w:rPr>
        <w:t xml:space="preserve"> — сверху для быстрого выбора. Карточку ученика «Я пропустил урок» и лист учителя «Пропущенный урок за 30 секунд» удобно использовать как многоразовые шаблоны или их цифровые аналоги.</w:t>
      </w:r>
    </w:p>
    <w:p w:rsidR="000B1EDD" w:rsidRPr="00033CC7" w:rsidRDefault="00000000">
      <w:pPr>
        <w:pStyle w:val="SectionLabel"/>
        <w:rPr>
          <w:lang w:val="ru-RU"/>
        </w:rPr>
      </w:pPr>
      <w:r w:rsidRPr="00033CC7">
        <w:rPr>
          <w:lang w:val="ru-RU"/>
        </w:rPr>
        <w:t>МЕТОДИЧЕСКАЯ ОСНОВА</w:t>
      </w:r>
    </w:p>
    <w:p w:rsidR="000B1EDD" w:rsidRPr="00033CC7" w:rsidRDefault="00000000">
      <w:pPr>
        <w:pStyle w:val="SectionTitle"/>
        <w:rPr>
          <w:lang w:val="ru-RU"/>
        </w:rPr>
      </w:pPr>
      <w:r w:rsidRPr="00033CC7">
        <w:rPr>
          <w:lang w:val="ru-RU"/>
        </w:rPr>
        <w:t>Почему в наборе именно такие действия</w:t>
      </w:r>
    </w:p>
    <w:p w:rsidR="000B1EDD" w:rsidRPr="00033CC7" w:rsidRDefault="00000000">
      <w:pPr>
        <w:spacing w:after="40"/>
        <w:rPr>
          <w:lang w:val="ru-RU"/>
        </w:rPr>
      </w:pPr>
      <w:r w:rsidRPr="00033CC7">
        <w:rPr>
          <w:b/>
          <w:color w:val="17324D"/>
          <w:sz w:val="17"/>
          <w:lang w:val="ru-RU"/>
        </w:rPr>
        <w:t xml:space="preserve">Доступ к пропущенному содержанию. </w:t>
      </w:r>
      <w:r>
        <w:rPr>
          <w:sz w:val="16"/>
        </w:rPr>
        <w:t>Cult</w:t>
      </w:r>
      <w:r w:rsidRPr="00033CC7">
        <w:rPr>
          <w:sz w:val="16"/>
          <w:lang w:val="ru-RU"/>
        </w:rPr>
        <w:t xml:space="preserve"> </w:t>
      </w:r>
      <w:r>
        <w:rPr>
          <w:sz w:val="16"/>
        </w:rPr>
        <w:t>of</w:t>
      </w:r>
      <w:r w:rsidRPr="00033CC7">
        <w:rPr>
          <w:sz w:val="16"/>
          <w:lang w:val="ru-RU"/>
        </w:rPr>
        <w:t xml:space="preserve"> </w:t>
      </w:r>
      <w:r>
        <w:rPr>
          <w:sz w:val="16"/>
        </w:rPr>
        <w:t>Pedagogy</w:t>
      </w:r>
      <w:r w:rsidRPr="00033CC7">
        <w:rPr>
          <w:sz w:val="16"/>
          <w:lang w:val="ru-RU"/>
        </w:rPr>
        <w:t xml:space="preserve"> и </w:t>
      </w:r>
      <w:r>
        <w:rPr>
          <w:sz w:val="16"/>
        </w:rPr>
        <w:t>Edutopia</w:t>
      </w:r>
      <w:r w:rsidRPr="00033CC7">
        <w:rPr>
          <w:sz w:val="16"/>
          <w:lang w:val="ru-RU"/>
        </w:rPr>
        <w:t xml:space="preserve"> описывают проблему: заметки или пакет заданий не всегда заменяют пропущенное объяснение. Поэтому в нашей схеме есть шаг «Опора» — понятное место, где ученик может восстановить ключевое содержание.</w:t>
      </w:r>
    </w:p>
    <w:p w:rsidR="000B1EDD" w:rsidRPr="00033CC7" w:rsidRDefault="00000000">
      <w:pPr>
        <w:spacing w:after="40"/>
        <w:rPr>
          <w:lang w:val="ru-RU"/>
        </w:rPr>
      </w:pPr>
      <w:r w:rsidRPr="00033CC7">
        <w:rPr>
          <w:b/>
          <w:color w:val="17324D"/>
          <w:sz w:val="17"/>
          <w:lang w:val="ru-RU"/>
        </w:rPr>
        <w:t xml:space="preserve">Разбивка нагрузки. </w:t>
      </w:r>
      <w:r w:rsidRPr="00033CC7">
        <w:rPr>
          <w:sz w:val="16"/>
          <w:lang w:val="ru-RU"/>
        </w:rPr>
        <w:t xml:space="preserve">В материале </w:t>
      </w:r>
      <w:r>
        <w:rPr>
          <w:sz w:val="16"/>
        </w:rPr>
        <w:t>Edutopia</w:t>
      </w:r>
      <w:r w:rsidRPr="00033CC7">
        <w:rPr>
          <w:sz w:val="16"/>
          <w:lang w:val="ru-RU"/>
        </w:rPr>
        <w:t xml:space="preserve"> о возвращении после длительного отсутствия рекомендуются ясная организация и разбивка заданий на управляемые части. В нашей адаптации это выражено через «минимум» и поэтапное восстановление.</w:t>
      </w:r>
    </w:p>
    <w:p w:rsidR="000B1EDD" w:rsidRPr="00033CC7" w:rsidRDefault="00000000">
      <w:pPr>
        <w:spacing w:after="40"/>
        <w:rPr>
          <w:lang w:val="ru-RU"/>
        </w:rPr>
      </w:pPr>
      <w:r w:rsidRPr="00033CC7">
        <w:rPr>
          <w:b/>
          <w:color w:val="17324D"/>
          <w:sz w:val="17"/>
          <w:lang w:val="ru-RU"/>
        </w:rPr>
        <w:t xml:space="preserve">Проверка понимания. </w:t>
      </w:r>
      <w:r w:rsidRPr="00033CC7">
        <w:rPr>
          <w:sz w:val="16"/>
          <w:lang w:val="ru-RU"/>
        </w:rPr>
        <w:t xml:space="preserve">Подход с краткой проверкой освоения перед движением дальше используется в модели </w:t>
      </w:r>
      <w:r>
        <w:rPr>
          <w:sz w:val="16"/>
        </w:rPr>
        <w:t>mastery</w:t>
      </w:r>
      <w:r w:rsidRPr="00033CC7">
        <w:rPr>
          <w:sz w:val="16"/>
          <w:lang w:val="ru-RU"/>
        </w:rPr>
        <w:t xml:space="preserve"> </w:t>
      </w:r>
      <w:r>
        <w:rPr>
          <w:sz w:val="16"/>
        </w:rPr>
        <w:t>learning</w:t>
      </w:r>
      <w:r w:rsidRPr="00033CC7">
        <w:rPr>
          <w:sz w:val="16"/>
          <w:lang w:val="ru-RU"/>
        </w:rPr>
        <w:t xml:space="preserve">, описанной </w:t>
      </w:r>
      <w:r>
        <w:rPr>
          <w:sz w:val="16"/>
        </w:rPr>
        <w:t>Robert</w:t>
      </w:r>
      <w:r w:rsidRPr="00033CC7">
        <w:rPr>
          <w:sz w:val="16"/>
          <w:lang w:val="ru-RU"/>
        </w:rPr>
        <w:t xml:space="preserve"> </w:t>
      </w:r>
      <w:r>
        <w:rPr>
          <w:sz w:val="16"/>
        </w:rPr>
        <w:t>Barnett</w:t>
      </w:r>
      <w:r w:rsidRPr="00033CC7">
        <w:rPr>
          <w:sz w:val="16"/>
          <w:lang w:val="ru-RU"/>
        </w:rPr>
        <w:t>. В нашей версии это не отдельная система обучения, а короткий вопрос: «могу ли я выполнить или объяснить ключевое действие?»</w:t>
      </w:r>
    </w:p>
    <w:p w:rsidR="000B1EDD" w:rsidRPr="00033CC7" w:rsidRDefault="00000000">
      <w:pPr>
        <w:spacing w:after="40"/>
        <w:rPr>
          <w:lang w:val="ru-RU"/>
        </w:rPr>
      </w:pPr>
      <w:r w:rsidRPr="00033CC7">
        <w:rPr>
          <w:b/>
          <w:color w:val="17324D"/>
          <w:sz w:val="17"/>
          <w:lang w:val="ru-RU"/>
        </w:rPr>
        <w:t xml:space="preserve">Поддержка одноклассника. </w:t>
      </w:r>
      <w:r>
        <w:rPr>
          <w:sz w:val="16"/>
        </w:rPr>
        <w:t>Edutopia</w:t>
      </w:r>
      <w:r w:rsidRPr="00033CC7">
        <w:rPr>
          <w:sz w:val="16"/>
          <w:lang w:val="ru-RU"/>
        </w:rPr>
        <w:t xml:space="preserve"> приводит практический пример </w:t>
      </w:r>
      <w:r>
        <w:rPr>
          <w:sz w:val="16"/>
        </w:rPr>
        <w:t>buddy</w:t>
      </w:r>
      <w:r w:rsidRPr="00033CC7">
        <w:rPr>
          <w:sz w:val="16"/>
          <w:lang w:val="ru-RU"/>
        </w:rPr>
        <w:t xml:space="preserve"> </w:t>
      </w:r>
      <w:r>
        <w:rPr>
          <w:sz w:val="16"/>
        </w:rPr>
        <w:t>memo</w:t>
      </w:r>
      <w:r w:rsidRPr="00033CC7">
        <w:rPr>
          <w:sz w:val="16"/>
          <w:lang w:val="ru-RU"/>
        </w:rPr>
        <w:t>: одноклассник фиксирует дату, тему и задания. Карточка «Партнёр на две минуты» — упрощённая авторская адаптация этой идеи.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0B1EDD" w:rsidRPr="00033CC7">
        <w:trPr>
          <w:jc w:val="center"/>
        </w:trPr>
        <w:tc>
          <w:tcPr>
            <w:tcW w:w="10092" w:type="dxa"/>
            <w:tcBorders>
              <w:top w:val="single" w:sz="10" w:space="0" w:color="17A6A0"/>
              <w:left w:val="single" w:sz="10" w:space="0" w:color="17A6A0"/>
              <w:bottom w:val="single" w:sz="6" w:space="0" w:color="D6E7E4"/>
              <w:right w:val="single" w:sz="6" w:space="0" w:color="D6E7E4"/>
            </w:tcBorders>
            <w:shd w:val="clear" w:color="auto" w:fill="E8F7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B1EDD" w:rsidRPr="00033CC7" w:rsidRDefault="00000000">
            <w:pPr>
              <w:spacing w:after="40"/>
              <w:rPr>
                <w:lang w:val="ru-RU"/>
              </w:rPr>
            </w:pPr>
            <w:r w:rsidRPr="00033CC7">
              <w:rPr>
                <w:b/>
                <w:color w:val="17A6A0"/>
                <w:lang w:val="ru-RU"/>
              </w:rPr>
              <w:t>Практическая пометка</w:t>
            </w:r>
          </w:p>
          <w:p w:rsidR="000B1EDD" w:rsidRPr="00033CC7" w:rsidRDefault="00000000">
            <w:pPr>
              <w:spacing w:after="0"/>
              <w:rPr>
                <w:lang w:val="ru-RU"/>
              </w:rPr>
            </w:pPr>
            <w:proofErr w:type="spellStart"/>
            <w:r w:rsidRPr="00033CC7">
              <w:rPr>
                <w:sz w:val="17"/>
                <w:lang w:val="ru-RU"/>
              </w:rPr>
              <w:t>Пятишаговый</w:t>
            </w:r>
            <w:proofErr w:type="spellEnd"/>
            <w:r w:rsidRPr="00033CC7">
              <w:rPr>
                <w:sz w:val="17"/>
                <w:lang w:val="ru-RU"/>
              </w:rPr>
              <w:t xml:space="preserve"> маршрут ОРИЕНТИР → МИНИМУМ → ДЕЙСТВИЕ → ПРОВЕРКА → ВОПРОС и формулировки восьми карточек — авторская адаптация общих педагогических принципов под формат «Учительской находки». Источники ниже не описывают именно этот набор как готовый протокол.</w:t>
            </w:r>
          </w:p>
        </w:tc>
      </w:tr>
    </w:tbl>
    <w:p w:rsidR="000B1EDD" w:rsidRDefault="000B1EDD">
      <w:pPr>
        <w:spacing w:after="20"/>
        <w:ind w:left="170" w:hanging="170"/>
      </w:pPr>
    </w:p>
    <w:sectPr w:rsidR="000B1EDD" w:rsidSect="00033CC7">
      <w:footerReference w:type="default" r:id="rId9"/>
      <w:pgSz w:w="11906" w:h="16838"/>
      <w:pgMar w:top="794" w:right="907" w:bottom="74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40AA" w:rsidRDefault="007340AA">
      <w:pPr>
        <w:spacing w:after="0" w:line="240" w:lineRule="auto"/>
      </w:pPr>
      <w:r>
        <w:separator/>
      </w:r>
    </w:p>
  </w:endnote>
  <w:endnote w:type="continuationSeparator" w:id="0">
    <w:p w:rsidR="007340AA" w:rsidRDefault="0073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EDD" w:rsidRDefault="00000000">
    <w:pPr>
      <w:pStyle w:val="Footer"/>
      <w:jc w:val="center"/>
    </w:pPr>
    <w:r>
      <w:rPr>
        <w:b/>
        <w:color w:val="6B7785"/>
        <w:sz w:val="14"/>
      </w:rPr>
      <w:t>УЧИТЕЛЬСКАЯ НАХОДКА · №02  •  УЧЕБНИК ВСЛУХ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40AA" w:rsidRDefault="007340AA">
      <w:pPr>
        <w:spacing w:after="0" w:line="240" w:lineRule="auto"/>
      </w:pPr>
      <w:r>
        <w:separator/>
      </w:r>
    </w:p>
  </w:footnote>
  <w:footnote w:type="continuationSeparator" w:id="0">
    <w:p w:rsidR="007340AA" w:rsidRDefault="00734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2507599">
    <w:abstractNumId w:val="8"/>
  </w:num>
  <w:num w:numId="2" w16cid:durableId="2086142256">
    <w:abstractNumId w:val="6"/>
  </w:num>
  <w:num w:numId="3" w16cid:durableId="832257226">
    <w:abstractNumId w:val="5"/>
  </w:num>
  <w:num w:numId="4" w16cid:durableId="96678346">
    <w:abstractNumId w:val="4"/>
  </w:num>
  <w:num w:numId="5" w16cid:durableId="693309760">
    <w:abstractNumId w:val="7"/>
  </w:num>
  <w:num w:numId="6" w16cid:durableId="479545545">
    <w:abstractNumId w:val="3"/>
  </w:num>
  <w:num w:numId="7" w16cid:durableId="2103917300">
    <w:abstractNumId w:val="2"/>
  </w:num>
  <w:num w:numId="8" w16cid:durableId="1152216170">
    <w:abstractNumId w:val="1"/>
  </w:num>
  <w:num w:numId="9" w16cid:durableId="20876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CC7"/>
    <w:rsid w:val="00034616"/>
    <w:rsid w:val="0006063C"/>
    <w:rsid w:val="000B1EDD"/>
    <w:rsid w:val="0015074B"/>
    <w:rsid w:val="0029639D"/>
    <w:rsid w:val="00326F90"/>
    <w:rsid w:val="007340A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6B43CC3"/>
  <w14:defaultImageDpi w14:val="300"/>
  <w15:docId w15:val="{FD8C7BA9-9A98-4443-A2AD-382B5B1A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color w:val="1D2A36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riesLabel">
    <w:name w:val="SeriesLabel"/>
    <w:pPr>
      <w:keepNext/>
      <w:spacing w:after="60"/>
    </w:pPr>
    <w:rPr>
      <w:rFonts w:ascii="Arial" w:hAnsi="Arial"/>
      <w:b/>
      <w:color w:val="17A6A0"/>
      <w:sz w:val="17"/>
    </w:rPr>
  </w:style>
  <w:style w:type="paragraph" w:customStyle="1" w:styleId="BigTitle">
    <w:name w:val="BigTitle"/>
    <w:pPr>
      <w:keepNext/>
      <w:spacing w:after="40"/>
    </w:pPr>
    <w:rPr>
      <w:rFonts w:ascii="Arial" w:hAnsi="Arial"/>
      <w:b/>
      <w:color w:val="17324D"/>
      <w:sz w:val="50"/>
    </w:rPr>
  </w:style>
  <w:style w:type="paragraph" w:customStyle="1" w:styleId="DeckSubtitle">
    <w:name w:val="DeckSubtitle"/>
    <w:pPr>
      <w:keepNext/>
      <w:spacing w:after="120"/>
    </w:pPr>
    <w:rPr>
      <w:rFonts w:ascii="Arial" w:hAnsi="Arial"/>
      <w:b/>
      <w:color w:val="17324D"/>
      <w:sz w:val="26"/>
    </w:rPr>
  </w:style>
  <w:style w:type="paragraph" w:customStyle="1" w:styleId="SectionLabel">
    <w:name w:val="SectionLabel"/>
    <w:pPr>
      <w:keepNext/>
      <w:spacing w:before="100" w:after="40"/>
    </w:pPr>
    <w:rPr>
      <w:rFonts w:ascii="Arial" w:hAnsi="Arial"/>
      <w:b/>
      <w:color w:val="17A6A0"/>
      <w:sz w:val="17"/>
    </w:rPr>
  </w:style>
  <w:style w:type="paragraph" w:customStyle="1" w:styleId="SectionTitle">
    <w:name w:val="SectionTitle"/>
    <w:pPr>
      <w:keepNext/>
      <w:spacing w:after="100"/>
    </w:pPr>
    <w:rPr>
      <w:rFonts w:ascii="Arial" w:hAnsi="Arial"/>
      <w:b/>
      <w:color w:val="17324D"/>
      <w:sz w:val="32"/>
    </w:rPr>
  </w:style>
  <w:style w:type="paragraph" w:customStyle="1" w:styleId="MinorTitle">
    <w:name w:val="MinorTitle"/>
    <w:pPr>
      <w:keepNext/>
      <w:spacing w:before="40" w:after="40"/>
    </w:pPr>
    <w:rPr>
      <w:rFonts w:ascii="Arial" w:hAnsi="Arial"/>
      <w:b/>
      <w:color w:val="17324D"/>
      <w:sz w:val="21"/>
    </w:rPr>
  </w:style>
  <w:style w:type="paragraph" w:customStyle="1" w:styleId="CardTitle">
    <w:name w:val="CardTitle"/>
    <w:pPr>
      <w:keepNext/>
      <w:spacing w:before="40" w:after="40"/>
    </w:pPr>
    <w:rPr>
      <w:rFonts w:ascii="Arial" w:hAnsi="Arial"/>
      <w:b/>
      <w:color w:val="17324D"/>
      <w:sz w:val="23"/>
    </w:rPr>
  </w:style>
  <w:style w:type="paragraph" w:customStyle="1" w:styleId="Small">
    <w:name w:val="Small"/>
    <w:pPr>
      <w:keepNext/>
      <w:spacing w:after="40"/>
    </w:pPr>
    <w:rPr>
      <w:rFonts w:ascii="Arial" w:hAnsi="Arial"/>
      <w:color w:val="6B7785"/>
      <w:sz w:val="16"/>
    </w:rPr>
  </w:style>
  <w:style w:type="paragraph" w:customStyle="1" w:styleId="Tiny">
    <w:name w:val="Tiny"/>
    <w:pPr>
      <w:keepNext/>
      <w:spacing w:after="20"/>
    </w:pPr>
    <w:rPr>
      <w:rFonts w:ascii="Arial" w:hAnsi="Arial"/>
      <w:color w:val="6B7785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Учительская находка №02. Меня не было. Что я пропустил?</dc:title>
  <dc:subject>Система возвращения ученика после пропуска</dc:subject>
  <dc:creator>Учебник вслух</dc:creator>
  <cp:keywords/>
  <dc:description>generated by python-docx</dc:description>
  <cp:lastModifiedBy>Natalia Cherneva</cp:lastModifiedBy>
  <cp:revision>2</cp:revision>
  <dcterms:created xsi:type="dcterms:W3CDTF">2013-12-23T23:15:00Z</dcterms:created>
  <dcterms:modified xsi:type="dcterms:W3CDTF">2026-08-19T09:19:00Z</dcterms:modified>
  <cp:category/>
</cp:coreProperties>
</file>